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13" w:rsidRPr="005F1613" w:rsidRDefault="005F161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1613">
        <w:rPr>
          <w:rFonts w:ascii="Times New Roman" w:hAnsi="Times New Roman" w:cs="Times New Roman"/>
          <w:sz w:val="24"/>
          <w:szCs w:val="24"/>
        </w:rPr>
        <w:t>ПИСЬМО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от 10 сентября 2021 г. N 24-03-08/73730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О НАПРАВЛЕНИИ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ИНФОРМАЦИИ ПО ВОПРОСАМ РАЗМЕЩЕНИЯ В ЕДИНОЙ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ИНФОРМАЦИОННОЙ СИСТЕМЕ В СФЕРЕ ЗАКУПОК СВЕДЕНИЙ О ДОГОВОРАХ,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ЗАКЛЮЧЕННЫХ ПО РЕЗУЛЬТАТАМ ЗАКУПОК ТОВАРОВ, РАБОТ, УСЛУГ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18 ИЮЛЯ 2011 Г.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N 223-ФЗ "О ЗАКУПКАХ ТОВАРОВ, РАБОТ, УСЛУГ ОТДЕЛЬНЫМИ</w:t>
      </w:r>
    </w:p>
    <w:p w:rsidR="005F1613" w:rsidRPr="005F1613" w:rsidRDefault="005F16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ВИДАМИ ЮРИДИЧЕСКИХ ЛИЦ"</w:t>
      </w:r>
    </w:p>
    <w:p w:rsidR="005F1613" w:rsidRPr="005F1613" w:rsidRDefault="005F1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613" w:rsidRPr="005F1613" w:rsidRDefault="005F1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 формировании и размещении сведений о договорах, заключенных по результатам закупок товаров, работ, услуг, в соответствии с </w:t>
      </w:r>
      <w:hyperlink r:id="rId4" w:history="1">
        <w:r w:rsidRPr="005F161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о размещении в единой информационной системе информации о закупке, утвержденным постановлением Правительства Российской Федерации от 10 сентября 2012 г. N 908 (в редакции </w:t>
      </w:r>
      <w:hyperlink r:id="rId5" w:history="1">
        <w:r w:rsidRPr="005F161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мая 2021 г. N 814), Департамент бюджетной политики в сфере контрактной системы Минфина России (далее соответственно - Положение, Постановление N 814, Департамент), руководствуясь </w:t>
      </w:r>
      <w:hyperlink r:id="rId6" w:history="1">
        <w:r w:rsidRPr="005F1613">
          <w:rPr>
            <w:rFonts w:ascii="Times New Roman" w:hAnsi="Times New Roman" w:cs="Times New Roman"/>
            <w:sz w:val="24"/>
            <w:szCs w:val="24"/>
          </w:rPr>
          <w:t>пунктом 4.6.2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389, сообщает следующее.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С 1 октября 2021 г. вступают в силу изменения, устанавливающие требования к ежемесячному размещению в единой информационной системе в сфере закупок сведений о количестве и стоимости заключенных договоров, предусмотренных </w:t>
      </w:r>
      <w:hyperlink r:id="rId7" w:history="1">
        <w:r w:rsidRPr="005F1613">
          <w:rPr>
            <w:rFonts w:ascii="Times New Roman" w:hAnsi="Times New Roman" w:cs="Times New Roman"/>
            <w:sz w:val="24"/>
            <w:szCs w:val="24"/>
          </w:rPr>
          <w:t>частью 19 статьи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Федерального закона от 18 июля 2011 г. N 223-ФЗ "О закупках товаров, работ, услуг отдельными видами юридических лиц" (далее - Закон N 223-ФЗ, Сведения).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Вступающими в силу положениями предусмотрено ежемесячное (не позднее 10-го числа месяца, следующего за отчетным месяцем) формирование и размещение Сведений, начиная с октября 2021 года согласно </w:t>
      </w:r>
      <w:hyperlink r:id="rId8" w:history="1">
        <w:r w:rsidRPr="005F1613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к Положению.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F161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N 814 не устанавливаются переходные положения после вступления в силу изменений в </w:t>
      </w:r>
      <w:hyperlink r:id="rId10" w:history="1">
        <w:r w:rsidRPr="005F1613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, в связи с чем с 1 по 10 октября 2021 г. размещаются </w:t>
      </w:r>
      <w:hyperlink r:id="rId11" w:history="1">
        <w:r w:rsidRPr="005F1613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за отчетный месяц сентябрь 2021 года.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В отношении вопросов о формировании </w:t>
      </w:r>
      <w:hyperlink r:id="rId12" w:history="1">
        <w:r w:rsidRPr="005F1613">
          <w:rPr>
            <w:rFonts w:ascii="Times New Roman" w:hAnsi="Times New Roman" w:cs="Times New Roman"/>
            <w:sz w:val="24"/>
            <w:szCs w:val="24"/>
          </w:rPr>
          <w:t>раздела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Сведений Департамент сообщает следующее.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5F1613">
          <w:rPr>
            <w:rFonts w:ascii="Times New Roman" w:hAnsi="Times New Roman" w:cs="Times New Roman"/>
            <w:sz w:val="24"/>
            <w:szCs w:val="24"/>
          </w:rPr>
          <w:t>Раздел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Сведений согласно </w:t>
      </w:r>
      <w:hyperlink r:id="rId14" w:history="1">
        <w:r w:rsidRPr="005F1613">
          <w:rPr>
            <w:rFonts w:ascii="Times New Roman" w:hAnsi="Times New Roman" w:cs="Times New Roman"/>
            <w:sz w:val="24"/>
            <w:szCs w:val="24"/>
          </w:rPr>
          <w:t>примечанию 2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приложения к Положению предусматривает отражение информации за отчетный год накопленным итогом (в отличие от </w:t>
      </w:r>
      <w:hyperlink r:id="rId15" w:history="1">
        <w:r w:rsidRPr="005F1613">
          <w:rPr>
            <w:rFonts w:ascii="Times New Roman" w:hAnsi="Times New Roman" w:cs="Times New Roman"/>
            <w:sz w:val="24"/>
            <w:szCs w:val="24"/>
          </w:rPr>
          <w:t>раздела 3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Сведений, который предусматривает отражение информации за соответствующий отчетный месяц).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В отношении информации, подлежащей включению в </w:t>
      </w:r>
      <w:hyperlink r:id="rId16" w:history="1">
        <w:r w:rsidRPr="005F1613">
          <w:rPr>
            <w:rFonts w:ascii="Times New Roman" w:hAnsi="Times New Roman" w:cs="Times New Roman"/>
            <w:sz w:val="24"/>
            <w:szCs w:val="24"/>
          </w:rPr>
          <w:t>раздел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Сведений, а также порядка ее формирования установлены следующие особенности: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5F1613">
          <w:rPr>
            <w:rFonts w:ascii="Times New Roman" w:hAnsi="Times New Roman" w:cs="Times New Roman"/>
            <w:sz w:val="24"/>
            <w:szCs w:val="24"/>
          </w:rPr>
          <w:t>абзацем первым пункта 45.8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Положения предусмотрено, что сведения формируются за последний месяц календарного года, - что означает, что сведения указанного </w:t>
      </w:r>
      <w:hyperlink r:id="rId18" w:history="1">
        <w:r w:rsidRPr="005F1613">
          <w:rPr>
            <w:rFonts w:ascii="Times New Roman" w:hAnsi="Times New Roman" w:cs="Times New Roman"/>
            <w:sz w:val="24"/>
            <w:szCs w:val="24"/>
          </w:rPr>
          <w:t>раздела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формируются в январе (в установленном порядке с 1-го до 10-го января) в составе </w:t>
      </w:r>
      <w:hyperlink r:id="rId19" w:history="1">
        <w:r w:rsidRPr="005F1613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</w:t>
      </w:r>
      <w:r w:rsidRPr="005F1613">
        <w:rPr>
          <w:rFonts w:ascii="Times New Roman" w:hAnsi="Times New Roman" w:cs="Times New Roman"/>
          <w:sz w:val="24"/>
          <w:szCs w:val="24"/>
        </w:rPr>
        <w:lastRenderedPageBreak/>
        <w:t xml:space="preserve">за декабрь предыдущего календарного года, поскольку декабрь является в рассматриваемом случае отчетным месяцем при размещении </w:t>
      </w:r>
      <w:hyperlink r:id="rId20" w:history="1">
        <w:r w:rsidRPr="005F1613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в январе;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F1613">
          <w:rPr>
            <w:rFonts w:ascii="Times New Roman" w:hAnsi="Times New Roman" w:cs="Times New Roman"/>
            <w:sz w:val="24"/>
            <w:szCs w:val="24"/>
          </w:rPr>
          <w:t>подпункты "г"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Pr="005F1613">
          <w:rPr>
            <w:rFonts w:ascii="Times New Roman" w:hAnsi="Times New Roman" w:cs="Times New Roman"/>
            <w:sz w:val="24"/>
            <w:szCs w:val="24"/>
          </w:rPr>
          <w:t>"е" пункта 45.8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Положения предусматривают включение информации о договорах за соответствующий год отчетного месяца, - то есть за весь предыдущий календарный год накопленным итогом (поскольку предыдущий год является календарным годом декабря, являющегося отчетным месяцем при формировании </w:t>
      </w:r>
      <w:hyperlink r:id="rId23" w:history="1">
        <w:r w:rsidRPr="005F1613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в январе).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 xml:space="preserve">Таким образом, при формировании </w:t>
      </w:r>
      <w:hyperlink r:id="rId24" w:history="1">
        <w:r w:rsidRPr="005F1613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в январе 2022 г. в </w:t>
      </w:r>
      <w:hyperlink r:id="rId25" w:history="1">
        <w:r w:rsidRPr="005F1613">
          <w:rPr>
            <w:rFonts w:ascii="Times New Roman" w:hAnsi="Times New Roman" w:cs="Times New Roman"/>
            <w:sz w:val="24"/>
            <w:szCs w:val="24"/>
          </w:rPr>
          <w:t>раздел 4</w:t>
        </w:r>
      </w:hyperlink>
      <w:r w:rsidRPr="005F1613">
        <w:rPr>
          <w:rFonts w:ascii="Times New Roman" w:hAnsi="Times New Roman" w:cs="Times New Roman"/>
          <w:sz w:val="24"/>
          <w:szCs w:val="24"/>
        </w:rPr>
        <w:t xml:space="preserve"> Сведений включается информация суммарно за весь 2021 год.</w:t>
      </w:r>
    </w:p>
    <w:p w:rsidR="005F1613" w:rsidRPr="005F1613" w:rsidRDefault="005F16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 и носит информационный характер.</w:t>
      </w:r>
    </w:p>
    <w:p w:rsidR="005F1613" w:rsidRPr="005F1613" w:rsidRDefault="005F1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613" w:rsidRPr="005F1613" w:rsidRDefault="005F16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F1613" w:rsidRPr="005F1613" w:rsidRDefault="005F16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1613">
        <w:rPr>
          <w:rFonts w:ascii="Times New Roman" w:hAnsi="Times New Roman" w:cs="Times New Roman"/>
          <w:sz w:val="24"/>
          <w:szCs w:val="24"/>
        </w:rPr>
        <w:t>Т.П.ДЕМИДОВА</w:t>
      </w:r>
    </w:p>
    <w:p w:rsidR="005F1613" w:rsidRPr="005F1613" w:rsidRDefault="005F1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F1613" w:rsidRPr="005F1613" w:rsidSect="0040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13"/>
    <w:rsid w:val="00277A36"/>
    <w:rsid w:val="005F1613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FBD95-2953-46A6-88A8-80E53DD4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1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13" Type="http://schemas.openxmlformats.org/officeDocument/2006/relationships/hyperlink" Target="consultantplus://offline/ref=24616442165FBCBAA3D795CB3149114B55C6E971F2CB1C517AA4BB38F3A8D3BDC7C386FD2C8770F9B72C649A594AC7FF3677471E1AzFU1I" TargetMode="External"/><Relationship Id="rId18" Type="http://schemas.openxmlformats.org/officeDocument/2006/relationships/hyperlink" Target="consultantplus://offline/ref=24616442165FBCBAA3D795CB3149114B55C6E971F2CB1C517AA4BB38F3A8D3BDC7C386FD2C8770F9B72C649A594AC7FF3677471E1AzFU1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616442165FBCBAA3D795CB3149114B55C6E971F2CB1C517AA4BB38F3A8D3BDC7C386FE288670F9B72C649A594AC7FF3677471E1AzFU1I" TargetMode="External"/><Relationship Id="rId7" Type="http://schemas.openxmlformats.org/officeDocument/2006/relationships/hyperlink" Target="consultantplus://offline/ref=24616442165FBCBAA3D795CB3149114B55C6E77CF2C51C517AA4BB38F3A8D3BDC7C386FB2F8E70F9B72C649A594AC7FF3677471E1AzFU1I" TargetMode="External"/><Relationship Id="rId12" Type="http://schemas.openxmlformats.org/officeDocument/2006/relationships/hyperlink" Target="consultantplus://offline/ref=24616442165FBCBAA3D795CB3149114B55C6E971F2CB1C517AA4BB38F3A8D3BDC7C386FD2C8770F9B72C649A594AC7FF3677471E1AzFU1I" TargetMode="External"/><Relationship Id="rId17" Type="http://schemas.openxmlformats.org/officeDocument/2006/relationships/hyperlink" Target="consultantplus://offline/ref=24616442165FBCBAA3D795CB3149114B55C6E971F2CB1C517AA4BB38F3A8D3BDC7C386FE288A70F9B72C649A594AC7FF3677471E1AzFU1I" TargetMode="External"/><Relationship Id="rId25" Type="http://schemas.openxmlformats.org/officeDocument/2006/relationships/hyperlink" Target="consultantplus://offline/ref=24616442165FBCBAA3D795CB3149114B55C6E971F2CB1C517AA4BB38F3A8D3BDC7C386FD2C8770F9B72C649A594AC7FF3677471E1AzFU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616442165FBCBAA3D795CB3149114B55C6E971F2CB1C517AA4BB38F3A8D3BDC7C386FD2C8770F9B72C649A594AC7FF3677471E1AzFU1I" TargetMode="External"/><Relationship Id="rId20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16442165FBCBAA3D782C92349114B50C7EF75F4C01C517AA4BB38F3A8D3BDC7C386FE2D8F7BAEE66365C61C18D4FE3877451706F24A67zDUCI" TargetMode="External"/><Relationship Id="rId11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24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5" Type="http://schemas.openxmlformats.org/officeDocument/2006/relationships/hyperlink" Target="consultantplus://offline/ref=24616442165FBCBAA3D795CB3149114B55C6E977F2CB1C517AA4BB38F3A8D3BDC7C386FE2D8F7AA8EE6365C61C18D4FE3877451706F24A67zDUCI" TargetMode="External"/><Relationship Id="rId15" Type="http://schemas.openxmlformats.org/officeDocument/2006/relationships/hyperlink" Target="consultantplus://offline/ref=24616442165FBCBAA3D795CB3149114B55C6E971F2CB1C517AA4BB38F3A8D3BDC7C386FD2D8C70F9B72C649A594AC7FF3677471E1AzFU1I" TargetMode="External"/><Relationship Id="rId23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10" Type="http://schemas.openxmlformats.org/officeDocument/2006/relationships/hyperlink" Target="consultantplus://offline/ref=24616442165FBCBAA3D795CB3149114B55C6E971F2CB1C517AA4BB38F3A8D3BDC7C386FD28842FFCA23D3C965F53D9F6216B451Cz1U9I" TargetMode="External"/><Relationship Id="rId19" Type="http://schemas.openxmlformats.org/officeDocument/2006/relationships/hyperlink" Target="consultantplus://offline/ref=24616442165FBCBAA3D795CB3149114B55C6E971F2CB1C517AA4BB38F3A8D3BDC7C386FE2A8F70F9B72C649A594AC7FF3677471E1AzFU1I" TargetMode="External"/><Relationship Id="rId4" Type="http://schemas.openxmlformats.org/officeDocument/2006/relationships/hyperlink" Target="consultantplus://offline/ref=24616442165FBCBAA3D795CB3149114B55C6E971F2CB1C517AA4BB38F3A8D3BDC7C386FD28842FFCA23D3C965F53D9F6216B451Cz1U9I" TargetMode="External"/><Relationship Id="rId9" Type="http://schemas.openxmlformats.org/officeDocument/2006/relationships/hyperlink" Target="consultantplus://offline/ref=24616442165FBCBAA3D795CB3149114B55C6E977F2CB1C517AA4BB38F3A8D3BDD5C3DEF22C8865ADEF7633975Az4UCI" TargetMode="External"/><Relationship Id="rId14" Type="http://schemas.openxmlformats.org/officeDocument/2006/relationships/hyperlink" Target="consultantplus://offline/ref=24616442165FBCBAA3D795CB3149114B55C6E971F2CB1C517AA4BB38F3A8D3BDC7C386FD2E8870F9B72C649A594AC7FF3677471E1AzFU1I" TargetMode="External"/><Relationship Id="rId22" Type="http://schemas.openxmlformats.org/officeDocument/2006/relationships/hyperlink" Target="consultantplus://offline/ref=24616442165FBCBAA3D795CB3149114B55C6E971F2CB1C517AA4BB38F3A8D3BDC7C386FE2B8C70F9B72C649A594AC7FF3677471E1AzFU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2021-09-17T08:20:00Z</dcterms:created>
  <dcterms:modified xsi:type="dcterms:W3CDTF">2021-09-17T08:22:00Z</dcterms:modified>
</cp:coreProperties>
</file>